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FB366C">
        <w:rPr>
          <w:rFonts w:ascii="Times New Roman" w:hAnsi="Times New Roman" w:cs="Times New Roman"/>
          <w:b/>
          <w:bCs/>
          <w:sz w:val="32"/>
          <w:szCs w:val="32"/>
        </w:rPr>
        <w:t>ВСЕРОССИЙСКАЯ ОЛИМПИАДА ШКОЛЬНИКОВ ПО МАТЕМАТИКЕ</w:t>
      </w: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366C">
        <w:rPr>
          <w:rFonts w:ascii="Times New Roman" w:hAnsi="Times New Roman" w:cs="Times New Roman"/>
          <w:b/>
          <w:bCs/>
          <w:sz w:val="32"/>
          <w:szCs w:val="32"/>
        </w:rPr>
        <w:t>ТРЕБОВАНИЯ</w:t>
      </w: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366C">
        <w:rPr>
          <w:rFonts w:ascii="Times New Roman" w:hAnsi="Times New Roman" w:cs="Times New Roman"/>
          <w:b/>
          <w:bCs/>
          <w:sz w:val="32"/>
          <w:szCs w:val="32"/>
        </w:rPr>
        <w:t>к организации и проведению муниципального этапа всероссийской олимпиадышкольников по математике для организаторов и членов жюри</w:t>
      </w: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366C">
        <w:rPr>
          <w:rFonts w:ascii="Times New Roman" w:hAnsi="Times New Roman" w:cs="Times New Roman"/>
          <w:b/>
          <w:bCs/>
          <w:sz w:val="32"/>
          <w:szCs w:val="32"/>
        </w:rPr>
        <w:t>Ставрополь 201</w:t>
      </w:r>
      <w:r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p w:rsidR="00AE4419" w:rsidRPr="00EA51CF" w:rsidRDefault="00AE4419" w:rsidP="008F0F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51CF">
        <w:rPr>
          <w:rFonts w:ascii="Times New Roman" w:hAnsi="Times New Roman" w:cs="Times New Roman"/>
          <w:b/>
          <w:bCs/>
          <w:sz w:val="28"/>
          <w:szCs w:val="28"/>
        </w:rPr>
        <w:t xml:space="preserve">1. Муниципальный этап всероссийской олимпиады школьников </w:t>
      </w:r>
    </w:p>
    <w:p w:rsidR="00AE4419" w:rsidRPr="00FB366C" w:rsidRDefault="00AE4419" w:rsidP="008F0F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1.1. Настоящие требования к проведению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олимпиады школьников по математике составлены на основе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всероссийской олимпиады школьников, утвержденного приказом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и науки Российской Федерации от 18.11.2013 № 1252.</w:t>
      </w: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1.2. Основными целями и задачами Олимпиады являются выявление талантливых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обучающихся в области математики, популяризация математических знаний,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будущей интеллектуальной элиты государства.</w:t>
      </w: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36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 проводится среди учащихся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B366C">
        <w:rPr>
          <w:rFonts w:ascii="Times New Roman" w:hAnsi="Times New Roman" w:cs="Times New Roman"/>
          <w:sz w:val="28"/>
          <w:szCs w:val="28"/>
        </w:rPr>
        <w:t>-11-х классов по 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предметно-методической комиссией олимпиады заданиям, основанным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содержании образовательных программ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углублённого уровня по математике.</w:t>
      </w: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соревновательных туров</w:t>
      </w: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366C">
        <w:rPr>
          <w:rFonts w:ascii="Times New Roman" w:hAnsi="Times New Roman" w:cs="Times New Roman"/>
          <w:sz w:val="28"/>
          <w:szCs w:val="28"/>
        </w:rPr>
        <w:t>.1. Все участники Олимпиады проходят в обязательном порядке процедуру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регистрации. При регистрации представители оргкомитета проверяют правомочность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участия прибывших обучающихся в Олимпиаде и достоверность имеющейся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распоряжении оргкомитета информации о них.</w:t>
      </w:r>
    </w:p>
    <w:p w:rsidR="00AE4419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366C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Pr="00FB366C">
        <w:rPr>
          <w:rFonts w:ascii="Times New Roman" w:hAnsi="Times New Roman" w:cs="Times New Roman"/>
          <w:sz w:val="28"/>
          <w:szCs w:val="28"/>
        </w:rPr>
        <w:t xml:space="preserve">ьный этап олимпиады проводится в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FB366C"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Продолжительность тура для каждого класса составляет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4 астрономических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часа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</w:p>
    <w:p w:rsidR="00AE4419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олимпиады – 10.00.</w:t>
      </w: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В связи с тем, что в каждой из параллелей участники выполняют единые 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участники олимпиады должны сидеть по одному за столом (партой).</w:t>
      </w:r>
    </w:p>
    <w:p w:rsidR="00AE4419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366C">
        <w:rPr>
          <w:rFonts w:ascii="Times New Roman" w:hAnsi="Times New Roman" w:cs="Times New Roman"/>
          <w:sz w:val="28"/>
          <w:szCs w:val="28"/>
        </w:rPr>
        <w:t>. До начала соревновательн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проводится инструктаж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олимпиады - информируют о продолжительности олимпиады, </w:t>
      </w:r>
      <w:r>
        <w:rPr>
          <w:rFonts w:ascii="Times New Roman" w:hAnsi="Times New Roman" w:cs="Times New Roman"/>
          <w:sz w:val="28"/>
          <w:szCs w:val="28"/>
        </w:rPr>
        <w:t xml:space="preserve">требованиях к оформлению работ, </w:t>
      </w:r>
      <w:r w:rsidRPr="00FB366C">
        <w:rPr>
          <w:rFonts w:ascii="Times New Roman" w:hAnsi="Times New Roman" w:cs="Times New Roman"/>
          <w:sz w:val="28"/>
          <w:szCs w:val="28"/>
        </w:rPr>
        <w:t>порядке подачи апелляций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несогласии с выставленными баллами, о случаях удаления с олимпиады, а также о времени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месте ознакомления с результатами олимпиады. Пользование электронными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устройствами или электронными средствами связи во время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по математике категорически запрещено. </w:t>
      </w: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366C">
        <w:rPr>
          <w:rFonts w:ascii="Times New Roman" w:hAnsi="Times New Roman" w:cs="Times New Roman"/>
          <w:sz w:val="28"/>
          <w:szCs w:val="28"/>
        </w:rPr>
        <w:t>. Тиражирование заданий осуществляется с учетом следующих параметров: 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бумаги формат А4, черно-белая печать. Задания должны тиражироваться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уменьшения (в масштабе 1 х 1 в соответствии с оригинал-макетом).</w:t>
      </w:r>
    </w:p>
    <w:p w:rsidR="00AE4419" w:rsidRPr="000C4B05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B05">
        <w:rPr>
          <w:rFonts w:ascii="Times New Roman" w:hAnsi="Times New Roman" w:cs="Times New Roman"/>
          <w:sz w:val="28"/>
          <w:szCs w:val="28"/>
        </w:rPr>
        <w:t>Для выполнения заданий каждого тура каждому участнику выдается тетрадь в клетку и бумага для черновика.</w:t>
      </w:r>
    </w:p>
    <w:p w:rsidR="00AE4419" w:rsidRDefault="00AE4419" w:rsidP="000C4B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Черновики не проверяются и не рассматриваются.</w:t>
      </w: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В случае, когда участник олимпиады сдает работу ранее, чем через </w:t>
      </w: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FB366C">
        <w:rPr>
          <w:rFonts w:ascii="Times New Roman" w:hAnsi="Times New Roman" w:cs="Times New Roman"/>
          <w:sz w:val="28"/>
          <w:szCs w:val="28"/>
        </w:rPr>
        <w:t xml:space="preserve"> часа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начала олимпиады, листок с условиями задач он обязан сдать дежурному по аудитории.</w:t>
      </w: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FB366C">
        <w:rPr>
          <w:rFonts w:ascii="Times New Roman" w:hAnsi="Times New Roman" w:cs="Times New Roman"/>
          <w:sz w:val="28"/>
          <w:szCs w:val="28"/>
        </w:rPr>
        <w:t>По окончании работы сдаются в оргкомитет для кодировки.</w:t>
      </w: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После кодировки работы передаются в жюри для проверки. Жюри рассматривает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записи решений, приведенные в чистовике.</w:t>
      </w:r>
    </w:p>
    <w:p w:rsidR="00AE4419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FB366C">
        <w:rPr>
          <w:rFonts w:ascii="Times New Roman" w:hAnsi="Times New Roman" w:cs="Times New Roman"/>
          <w:sz w:val="28"/>
          <w:szCs w:val="28"/>
        </w:rPr>
        <w:t xml:space="preserve"> Решение каждой задачи оценивается жюри из 7 баллов.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возможное число баллов за работу равно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</w:p>
    <w:p w:rsidR="00AE4419" w:rsidRDefault="00AE4419" w:rsidP="00915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Важно отметить, что любое правильное решение оценивается 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366C">
        <w:rPr>
          <w:rFonts w:ascii="Times New Roman" w:hAnsi="Times New Roman" w:cs="Times New Roman"/>
          <w:sz w:val="28"/>
          <w:szCs w:val="28"/>
        </w:rPr>
        <w:t>7 баллов. Недопустимо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снимать баллы за то, что решение слишком длинное, или за то, что решение школьника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отличается от приведенного в методических разработках или от других решений, известных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жюри. </w:t>
      </w:r>
    </w:p>
    <w:p w:rsidR="00AE4419" w:rsidRPr="00FB366C" w:rsidRDefault="00AE4419" w:rsidP="00915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Важно отметить, что исправления в работе (зачеркивания ранее написанного текста)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не являются основанием для снятия баллов.</w:t>
      </w:r>
    </w:p>
    <w:p w:rsidR="00AE4419" w:rsidRPr="00FB366C" w:rsidRDefault="00AE4419" w:rsidP="00915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В то же время любой сколь угодно длинный текст решения, не содержащий полезных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продвижений, должен быть оценен в 0 баллов.</w:t>
      </w:r>
    </w:p>
    <w:p w:rsidR="00AE4419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Соответствие правильности решения и выставляемых баллов приведено в таблице.</w:t>
      </w: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9"/>
        <w:gridCol w:w="8602"/>
      </w:tblGrid>
      <w:tr w:rsidR="00AE4419" w:rsidRPr="00DC41FE">
        <w:tc>
          <w:tcPr>
            <w:tcW w:w="506" w:type="pct"/>
            <w:tcBorders>
              <w:right w:val="single" w:sz="4" w:space="0" w:color="auto"/>
            </w:tcBorders>
          </w:tcPr>
          <w:p w:rsidR="00AE4419" w:rsidRPr="00DC41FE" w:rsidRDefault="00AE4419" w:rsidP="00DC41F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1F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AE4419" w:rsidRPr="00DC41FE" w:rsidRDefault="00AE4419" w:rsidP="00DC41F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1FE">
              <w:rPr>
                <w:rFonts w:ascii="Times New Roman" w:hAnsi="Times New Roman" w:cs="Times New Roman"/>
                <w:sz w:val="28"/>
                <w:szCs w:val="28"/>
              </w:rPr>
              <w:t>Правильность (ошибочность) решения</w:t>
            </w:r>
          </w:p>
        </w:tc>
      </w:tr>
      <w:tr w:rsidR="00AE4419" w:rsidRPr="00DC41FE">
        <w:tc>
          <w:tcPr>
            <w:tcW w:w="506" w:type="pct"/>
            <w:tcBorders>
              <w:right w:val="single" w:sz="4" w:space="0" w:color="auto"/>
            </w:tcBorders>
          </w:tcPr>
          <w:p w:rsidR="00AE4419" w:rsidRPr="00DC41FE" w:rsidRDefault="00AE4419" w:rsidP="00DC41F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1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AE4419" w:rsidRPr="00DC41FE" w:rsidRDefault="00AE4419" w:rsidP="00DC41F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1FE">
              <w:rPr>
                <w:rFonts w:ascii="Times New Roman" w:hAnsi="Times New Roman" w:cs="Times New Roman"/>
                <w:sz w:val="28"/>
                <w:szCs w:val="28"/>
              </w:rPr>
              <w:t>Полное верное решение.</w:t>
            </w:r>
          </w:p>
        </w:tc>
      </w:tr>
      <w:tr w:rsidR="00AE4419" w:rsidRPr="00DC41FE">
        <w:tc>
          <w:tcPr>
            <w:tcW w:w="506" w:type="pct"/>
            <w:tcBorders>
              <w:right w:val="single" w:sz="4" w:space="0" w:color="auto"/>
            </w:tcBorders>
          </w:tcPr>
          <w:p w:rsidR="00AE4419" w:rsidRPr="00DC41FE" w:rsidRDefault="00AE4419" w:rsidP="00DC41F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1FE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AE4419" w:rsidRPr="00DC41FE" w:rsidRDefault="00AE4419" w:rsidP="00EA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1FE">
              <w:rPr>
                <w:rFonts w:ascii="Times New Roman" w:hAnsi="Times New Roman" w:cs="Times New Roman"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AE4419" w:rsidRPr="00DC41FE">
        <w:tc>
          <w:tcPr>
            <w:tcW w:w="506" w:type="pct"/>
            <w:tcBorders>
              <w:right w:val="single" w:sz="4" w:space="0" w:color="auto"/>
            </w:tcBorders>
          </w:tcPr>
          <w:p w:rsidR="00AE4419" w:rsidRPr="00DC41FE" w:rsidRDefault="00AE4419" w:rsidP="00DC41F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1FE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AE4419" w:rsidRPr="00DC41FE" w:rsidRDefault="00AE4419" w:rsidP="00EA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1FE">
              <w:rPr>
                <w:rFonts w:ascii="Times New Roman" w:hAnsi="Times New Roman" w:cs="Times New Roman"/>
                <w:sz w:val="28"/>
                <w:szCs w:val="28"/>
              </w:rPr>
              <w:t>Решение в целом верное. Однако оно содержит ряд ошибок, либо не рассмотрение отдельных случаев, но может стать правильным после небольших исправлений или дополнений.</w:t>
            </w:r>
          </w:p>
        </w:tc>
      </w:tr>
      <w:tr w:rsidR="00AE4419" w:rsidRPr="00DC41FE">
        <w:tc>
          <w:tcPr>
            <w:tcW w:w="506" w:type="pct"/>
            <w:tcBorders>
              <w:right w:val="single" w:sz="4" w:space="0" w:color="auto"/>
            </w:tcBorders>
          </w:tcPr>
          <w:p w:rsidR="00AE4419" w:rsidRPr="00DC41FE" w:rsidRDefault="00AE4419" w:rsidP="00DC41F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1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AE4419" w:rsidRPr="00DC41FE" w:rsidRDefault="00AE4419" w:rsidP="00EA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1FE">
              <w:rPr>
                <w:rFonts w:ascii="Times New Roman" w:hAnsi="Times New Roman" w:cs="Times New Roman"/>
                <w:sz w:val="28"/>
                <w:szCs w:val="28"/>
              </w:rPr>
              <w:t>Верно рассмотрен один из двух (более сложный) существенных случаев, или в задаче типа «оценка + пример» верно получена оценка.</w:t>
            </w:r>
          </w:p>
        </w:tc>
      </w:tr>
      <w:tr w:rsidR="00AE4419" w:rsidRPr="00DC41FE">
        <w:tc>
          <w:tcPr>
            <w:tcW w:w="506" w:type="pct"/>
            <w:tcBorders>
              <w:right w:val="single" w:sz="4" w:space="0" w:color="auto"/>
            </w:tcBorders>
          </w:tcPr>
          <w:p w:rsidR="00AE4419" w:rsidRPr="00DC41FE" w:rsidRDefault="00AE4419" w:rsidP="00DC41F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1FE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AE4419" w:rsidRPr="00DC41FE" w:rsidRDefault="00AE4419" w:rsidP="00EA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1FE">
              <w:rPr>
                <w:rFonts w:ascii="Times New Roman" w:hAnsi="Times New Roman" w:cs="Times New Roman"/>
                <w:sz w:val="28"/>
                <w:szCs w:val="28"/>
              </w:rPr>
              <w:t>Доказаны вспомогательные утверждения, помогающие в решении задачи, или в задаче типа «оценка + пример» верно построен пример.</w:t>
            </w:r>
          </w:p>
        </w:tc>
      </w:tr>
      <w:tr w:rsidR="00AE4419" w:rsidRPr="00DC41FE">
        <w:tc>
          <w:tcPr>
            <w:tcW w:w="506" w:type="pct"/>
            <w:tcBorders>
              <w:right w:val="single" w:sz="4" w:space="0" w:color="auto"/>
            </w:tcBorders>
          </w:tcPr>
          <w:p w:rsidR="00AE4419" w:rsidRPr="00DC41FE" w:rsidRDefault="00AE4419" w:rsidP="00DC41F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AE4419" w:rsidRPr="00DC41FE" w:rsidRDefault="00AE4419" w:rsidP="00EA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1FE">
              <w:rPr>
                <w:rFonts w:ascii="Times New Roman" w:hAnsi="Times New Roman" w:cs="Times New Roman"/>
                <w:sz w:val="28"/>
                <w:szCs w:val="28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AE4419" w:rsidRPr="00DC41FE">
        <w:tc>
          <w:tcPr>
            <w:tcW w:w="506" w:type="pct"/>
            <w:tcBorders>
              <w:right w:val="single" w:sz="4" w:space="0" w:color="auto"/>
            </w:tcBorders>
          </w:tcPr>
          <w:p w:rsidR="00AE4419" w:rsidRPr="00DC41FE" w:rsidRDefault="00AE4419" w:rsidP="00DC41F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1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AE4419" w:rsidRPr="00DC41FE" w:rsidRDefault="00AE4419" w:rsidP="00EA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1FE">
              <w:rPr>
                <w:rFonts w:ascii="Times New Roman" w:hAnsi="Times New Roman" w:cs="Times New Roman"/>
                <w:sz w:val="28"/>
                <w:szCs w:val="28"/>
              </w:rPr>
              <w:t>Решение неверное, продвижения отсутствуют.</w:t>
            </w:r>
          </w:p>
        </w:tc>
      </w:tr>
      <w:tr w:rsidR="00AE4419" w:rsidRPr="00DC41FE">
        <w:tc>
          <w:tcPr>
            <w:tcW w:w="506" w:type="pct"/>
            <w:tcBorders>
              <w:right w:val="single" w:sz="4" w:space="0" w:color="auto"/>
            </w:tcBorders>
          </w:tcPr>
          <w:p w:rsidR="00AE4419" w:rsidRPr="00DC41FE" w:rsidRDefault="00AE4419" w:rsidP="00DC41F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1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AE4419" w:rsidRPr="00DC41FE" w:rsidRDefault="00AE4419" w:rsidP="00EA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1FE">
              <w:rPr>
                <w:rFonts w:ascii="Times New Roman" w:hAnsi="Times New Roman" w:cs="Times New Roman"/>
                <w:sz w:val="28"/>
                <w:szCs w:val="28"/>
              </w:rPr>
              <w:t>Решение отсутствует.</w:t>
            </w:r>
          </w:p>
        </w:tc>
      </w:tr>
    </w:tbl>
    <w:p w:rsidR="00AE4419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.Порядок анализа олимпиадных заданий и/или показа работ</w:t>
      </w: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366C">
        <w:rPr>
          <w:rFonts w:ascii="Times New Roman" w:hAnsi="Times New Roman" w:cs="Times New Roman"/>
          <w:sz w:val="28"/>
          <w:szCs w:val="28"/>
        </w:rPr>
        <w:t>.1. Основная цель процедуры анализа заданий: знакомство участников Олимпиады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основными идеями решения каждого из предложенных заданий, а также с типичными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ошибками, допущенными участниками Олимпиады при выполнении заданий, 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критериями оценивания.</w:t>
      </w:r>
    </w:p>
    <w:p w:rsidR="00AE4419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366C">
        <w:rPr>
          <w:rFonts w:ascii="Times New Roman" w:hAnsi="Times New Roman" w:cs="Times New Roman"/>
          <w:sz w:val="28"/>
          <w:szCs w:val="28"/>
        </w:rPr>
        <w:t xml:space="preserve">.2. Анализ олимпиадных заданий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этапов </w:t>
      </w:r>
      <w:r>
        <w:rPr>
          <w:rFonts w:ascii="Times New Roman" w:hAnsi="Times New Roman" w:cs="Times New Roman"/>
          <w:sz w:val="28"/>
          <w:szCs w:val="28"/>
        </w:rPr>
        <w:t>проводится сразу после окончания олимпиады.</w:t>
      </w: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работ проводится на следующий день после размещения предварительных результатов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</w:p>
    <w:p w:rsidR="00AE4419" w:rsidRDefault="00AE4419" w:rsidP="00AC27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Pr="00FB366C">
        <w:rPr>
          <w:rFonts w:ascii="Times New Roman" w:hAnsi="Times New Roman" w:cs="Times New Roman"/>
          <w:sz w:val="28"/>
          <w:szCs w:val="28"/>
        </w:rPr>
        <w:t>. На показе работ участник может убедиться в том, что его работа проверена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оценена в соответствии с установленными критериями и методикой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выполненных олимпиадных заданий.</w:t>
      </w:r>
      <w:r>
        <w:rPr>
          <w:rFonts w:ascii="Times New Roman" w:hAnsi="Times New Roman" w:cs="Times New Roman"/>
          <w:sz w:val="28"/>
          <w:szCs w:val="28"/>
        </w:rPr>
        <w:t xml:space="preserve"> На показе присутствует только участник олимпиады.</w:t>
      </w:r>
    </w:p>
    <w:p w:rsidR="00AE4419" w:rsidRDefault="00AE4419" w:rsidP="00AC27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. Порядок рассмотрения апелляций по результатам проверки жюри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олимпиадных заданий</w:t>
      </w:r>
    </w:p>
    <w:p w:rsidR="00AE4419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366C">
        <w:rPr>
          <w:rFonts w:ascii="Times New Roman" w:hAnsi="Times New Roman" w:cs="Times New Roman"/>
          <w:sz w:val="28"/>
          <w:szCs w:val="28"/>
        </w:rPr>
        <w:t>.1. Апелляция проводится в случаях несогласия участника Олимпиады с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оценивания его олимпиадной работы или нарушения процедуры проведения Олимпиады.</w:t>
      </w: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FB366C">
        <w:rPr>
          <w:rFonts w:ascii="Times New Roman" w:hAnsi="Times New Roman" w:cs="Times New Roman"/>
          <w:sz w:val="28"/>
          <w:szCs w:val="28"/>
        </w:rPr>
        <w:t xml:space="preserve"> Критерии и методика оценивания олимпиадных заданий не могут быть 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апелляции и пересмотру не подлежат.</w:t>
      </w:r>
    </w:p>
    <w:p w:rsidR="00AE4419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366C">
        <w:rPr>
          <w:rFonts w:ascii="Times New Roman" w:hAnsi="Times New Roman" w:cs="Times New Roman"/>
          <w:sz w:val="28"/>
          <w:szCs w:val="28"/>
        </w:rPr>
        <w:t>. Для проведения апелляции участник Олимпиады подает письменное заявление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имя председателя жюри по разработанной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366C">
        <w:rPr>
          <w:rFonts w:ascii="Times New Roman" w:hAnsi="Times New Roman" w:cs="Times New Roman"/>
          <w:sz w:val="28"/>
          <w:szCs w:val="28"/>
        </w:rPr>
        <w:t xml:space="preserve"> Заявление на апелляцию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принимаются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366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после окончания показа работ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 Рассмотрение апелляции проводится с участием самого участника олимпиады.</w:t>
      </w: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366C">
        <w:rPr>
          <w:rFonts w:ascii="Times New Roman" w:hAnsi="Times New Roman" w:cs="Times New Roman"/>
          <w:sz w:val="28"/>
          <w:szCs w:val="28"/>
        </w:rPr>
        <w:t>. Решения апелляционной комиссии принимаются простым большинством голосов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списочного состава комиссии. В случае равенства голосов председатель комиссии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право решающего голоса. Решения апелляционной комиссии являются окончательными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пересмотру не подлежат.</w:t>
      </w: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366C">
        <w:rPr>
          <w:rFonts w:ascii="Times New Roman" w:hAnsi="Times New Roman" w:cs="Times New Roman"/>
          <w:sz w:val="28"/>
          <w:szCs w:val="28"/>
        </w:rPr>
        <w:t>. По результатам рассмотрения апелляции принимается решение об отклонении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апелляции и сохранении выставленных баллов или об удовлетворении апелляции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корректировке баллов.</w:t>
      </w:r>
    </w:p>
    <w:p w:rsidR="00AE4419" w:rsidRPr="00FB366C" w:rsidRDefault="00AE4419" w:rsidP="00AC276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. Порядок подведения итогов олимпиады</w:t>
      </w: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B366C">
        <w:rPr>
          <w:rFonts w:ascii="Times New Roman" w:hAnsi="Times New Roman" w:cs="Times New Roman"/>
          <w:sz w:val="28"/>
          <w:szCs w:val="28"/>
        </w:rPr>
        <w:t xml:space="preserve">.1. Победители и призеры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 определяются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результатам выполнения заданий. Итоговый результат каждого участника подсчитывается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как сумма баллов за выполнение всех заданий.</w:t>
      </w: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B366C">
        <w:rPr>
          <w:rFonts w:ascii="Times New Roman" w:hAnsi="Times New Roman" w:cs="Times New Roman"/>
          <w:sz w:val="28"/>
          <w:szCs w:val="28"/>
        </w:rPr>
        <w:t>.2. Окончательные результаты участников фиксируются в итоговой таблице,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представляющей собой ранжированный список участников, расположенных 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убывания набранных ими баллов. Участники с одинаковыми баллами располагаются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алфавитном порядке. На основании итоговой таблицы жюри определяет победителей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призеров.</w:t>
      </w: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B366C">
        <w:rPr>
          <w:rFonts w:ascii="Times New Roman" w:hAnsi="Times New Roman" w:cs="Times New Roman"/>
          <w:sz w:val="28"/>
          <w:szCs w:val="28"/>
        </w:rPr>
        <w:t xml:space="preserve">.3. Окончательные итоги Олимпиады подводятся </w:t>
      </w:r>
      <w:r>
        <w:rPr>
          <w:rFonts w:ascii="Times New Roman" w:hAnsi="Times New Roman" w:cs="Times New Roman"/>
          <w:sz w:val="28"/>
          <w:szCs w:val="28"/>
        </w:rPr>
        <w:t xml:space="preserve">поле </w:t>
      </w:r>
      <w:r w:rsidRPr="00FB366C">
        <w:rPr>
          <w:rFonts w:ascii="Times New Roman" w:hAnsi="Times New Roman" w:cs="Times New Roman"/>
          <w:sz w:val="28"/>
          <w:szCs w:val="28"/>
        </w:rPr>
        <w:t>рассмотрения всех поданных участниками апелляций.</w:t>
      </w: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B366C">
        <w:rPr>
          <w:rFonts w:ascii="Times New Roman" w:hAnsi="Times New Roman" w:cs="Times New Roman"/>
          <w:sz w:val="28"/>
          <w:szCs w:val="28"/>
        </w:rPr>
        <w:t xml:space="preserve">.4. Документом, фиксирующим итоговые результаты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Олимпиады, является протокол жюри, подписанный его председателем, а также всеми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членами жюри.</w:t>
      </w: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Перечень материально-технического обеспечения, необходимого 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туров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 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тапа Всероссийской олимпиады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школьников по математике в соответствии с содержанием олимпиадны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заданий</w:t>
      </w: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B366C">
        <w:rPr>
          <w:rFonts w:ascii="Times New Roman" w:hAnsi="Times New Roman" w:cs="Times New Roman"/>
          <w:sz w:val="28"/>
          <w:szCs w:val="28"/>
        </w:rPr>
        <w:t>.1. Специального материально-технического обеспечения не требуется.</w:t>
      </w: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B366C">
        <w:rPr>
          <w:rFonts w:ascii="Times New Roman" w:hAnsi="Times New Roman" w:cs="Times New Roman"/>
          <w:sz w:val="28"/>
          <w:szCs w:val="28"/>
        </w:rPr>
        <w:t>.2. Аудитории необходимо обеспечить часами, доской, на которой указывается начало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и окончание тура, а также текущее время.</w:t>
      </w: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B366C">
        <w:rPr>
          <w:rFonts w:ascii="Times New Roman" w:hAnsi="Times New Roman" w:cs="Times New Roman"/>
          <w:sz w:val="28"/>
          <w:szCs w:val="28"/>
        </w:rPr>
        <w:t>.3. Для проведения туров Олимпиады следует подготовить аудитории с посадочными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местами из расчета 1 стол на одного участника.</w:t>
      </w: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B366C">
        <w:rPr>
          <w:rFonts w:ascii="Times New Roman" w:hAnsi="Times New Roman" w:cs="Times New Roman"/>
          <w:sz w:val="28"/>
          <w:szCs w:val="28"/>
        </w:rPr>
        <w:t>.4. Необходимо проводить олимпиаду в комфортных помещениях. Расчет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аудиторий определяется числом участников и посадочных мест в аудиториях.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участнику должен быть предоставлен отдельный стол или парта.</w:t>
      </w:r>
    </w:p>
    <w:p w:rsidR="00AE4419" w:rsidRPr="00FB366C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B366C">
        <w:rPr>
          <w:rFonts w:ascii="Times New Roman" w:hAnsi="Times New Roman" w:cs="Times New Roman"/>
          <w:sz w:val="28"/>
          <w:szCs w:val="28"/>
        </w:rPr>
        <w:t>.5. Для нормальной работы участников в помещениях необходимо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комфортные условия: тишину, чистоту, свежий воздух, достаточную освещенность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мест.</w:t>
      </w:r>
    </w:p>
    <w:p w:rsidR="00AE4419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419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419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419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419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419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419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419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419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419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419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419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419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419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419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419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419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419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419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419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419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419" w:rsidRDefault="00AE441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E4419" w:rsidSect="0024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FEC"/>
    <w:rsid w:val="000C4B05"/>
    <w:rsid w:val="002442BB"/>
    <w:rsid w:val="00250CB7"/>
    <w:rsid w:val="00280196"/>
    <w:rsid w:val="002F7CE7"/>
    <w:rsid w:val="0037431F"/>
    <w:rsid w:val="005352F5"/>
    <w:rsid w:val="00561E29"/>
    <w:rsid w:val="00585D7E"/>
    <w:rsid w:val="00587A1C"/>
    <w:rsid w:val="005D5756"/>
    <w:rsid w:val="00682B62"/>
    <w:rsid w:val="00687C8B"/>
    <w:rsid w:val="008469D7"/>
    <w:rsid w:val="008D321A"/>
    <w:rsid w:val="008F0FFD"/>
    <w:rsid w:val="009159E9"/>
    <w:rsid w:val="0094774E"/>
    <w:rsid w:val="00AB47DB"/>
    <w:rsid w:val="00AB583D"/>
    <w:rsid w:val="00AC2767"/>
    <w:rsid w:val="00AE4419"/>
    <w:rsid w:val="00B139BF"/>
    <w:rsid w:val="00CE6548"/>
    <w:rsid w:val="00DC41FE"/>
    <w:rsid w:val="00EA51CF"/>
    <w:rsid w:val="00EE09EC"/>
    <w:rsid w:val="00F70FEC"/>
    <w:rsid w:val="00F95EA9"/>
    <w:rsid w:val="00FB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B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59E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5</Pages>
  <Words>1175</Words>
  <Characters>6701</Characters>
  <Application>Microsoft Office Outlook</Application>
  <DocSecurity>0</DocSecurity>
  <Lines>0</Lines>
  <Paragraphs>0</Paragraphs>
  <ScaleCrop>false</ScaleCrop>
  <Company>Mosk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lubenko_ni</cp:lastModifiedBy>
  <cp:revision>16</cp:revision>
  <dcterms:created xsi:type="dcterms:W3CDTF">2015-10-24T17:11:00Z</dcterms:created>
  <dcterms:modified xsi:type="dcterms:W3CDTF">2016-11-01T08:40:00Z</dcterms:modified>
</cp:coreProperties>
</file>